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AA" w:rsidRPr="00E922AA" w:rsidRDefault="00E922AA" w:rsidP="00E922AA">
      <w:pPr>
        <w:spacing w:after="0"/>
        <w:jc w:val="center"/>
        <w:rPr>
          <w:b/>
          <w:color w:val="FF0000"/>
          <w:sz w:val="32"/>
          <w:szCs w:val="32"/>
        </w:rPr>
      </w:pPr>
      <w:r w:rsidRPr="00E922AA">
        <w:rPr>
          <w:b/>
          <w:color w:val="FF0000"/>
          <w:sz w:val="32"/>
          <w:szCs w:val="32"/>
        </w:rPr>
        <w:t>Актуальность</w:t>
      </w:r>
      <w:r>
        <w:rPr>
          <w:b/>
          <w:color w:val="FF0000"/>
          <w:sz w:val="32"/>
          <w:szCs w:val="32"/>
        </w:rPr>
        <w:t xml:space="preserve"> работы с бросовым</w:t>
      </w:r>
      <w:r w:rsidRPr="00E922AA">
        <w:rPr>
          <w:b/>
          <w:color w:val="FF0000"/>
          <w:sz w:val="32"/>
          <w:szCs w:val="32"/>
        </w:rPr>
        <w:t xml:space="preserve"> материалом.</w:t>
      </w:r>
    </w:p>
    <w:p w:rsidR="00E922AA" w:rsidRDefault="00E922AA" w:rsidP="00E922AA">
      <w:pPr>
        <w:spacing w:after="0"/>
        <w:jc w:val="center"/>
        <w:rPr>
          <w:b/>
          <w:color w:val="00B050"/>
          <w:sz w:val="32"/>
          <w:szCs w:val="32"/>
        </w:rPr>
      </w:pPr>
    </w:p>
    <w:p w:rsidR="00E922AA" w:rsidRDefault="00E922AA" w:rsidP="00E922AA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ru-RU"/>
        </w:rPr>
        <w:drawing>
          <wp:inline distT="0" distB="0" distL="0" distR="0">
            <wp:extent cx="5940425" cy="4102115"/>
            <wp:effectExtent l="19050" t="0" r="3175" b="0"/>
            <wp:docPr id="1" name="Рисунок 1" descr="C:\Documents and Settings\user\Рабочий стол\мама\Подготовительная группа Ландыш\поделки\IMAG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ма\Подготовительная группа Ландыш\поделки\IMAG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AA" w:rsidRPr="00E922AA" w:rsidRDefault="00E922AA" w:rsidP="00E922AA">
      <w:pPr>
        <w:spacing w:after="0"/>
        <w:jc w:val="center"/>
        <w:rPr>
          <w:b/>
          <w:color w:val="00B050"/>
          <w:sz w:val="32"/>
          <w:szCs w:val="32"/>
        </w:rPr>
      </w:pPr>
    </w:p>
    <w:p w:rsidR="00E922AA" w:rsidRPr="00E922AA" w:rsidRDefault="00E922AA" w:rsidP="00E922AA">
      <w:pPr>
        <w:spacing w:after="0" w:line="240" w:lineRule="auto"/>
        <w:rPr>
          <w:sz w:val="28"/>
          <w:szCs w:val="28"/>
        </w:rPr>
      </w:pPr>
      <w:r w:rsidRPr="00E922AA">
        <w:rPr>
          <w:sz w:val="28"/>
          <w:szCs w:val="28"/>
        </w:rPr>
        <w:t>Проблема развития детского творчества в настоящее время является одной из наиболее актуальных проблем, ведь речь идет о важнейшем условии формирования индивидуального своеобразия личности уже на первых этапах ее становления. Конструирование и ручной труд, так же как игра и рисование, особые формы собственно детской деятельности. Интерес к ним у детей существенно зависит от того, насколько условия и организация труда позволяют удовлетворить основные потребности ребенка данного возраста, а именно:</w:t>
      </w:r>
    </w:p>
    <w:p w:rsidR="00E922AA" w:rsidRPr="00E922AA" w:rsidRDefault="00E922AA" w:rsidP="00E922AA">
      <w:pPr>
        <w:spacing w:after="0" w:line="240" w:lineRule="auto"/>
        <w:rPr>
          <w:sz w:val="28"/>
          <w:szCs w:val="28"/>
        </w:rPr>
      </w:pPr>
      <w:r w:rsidRPr="00E922AA">
        <w:rPr>
          <w:sz w:val="28"/>
          <w:szCs w:val="28"/>
        </w:rPr>
        <w:t>- желание практически действовать с предметами, которое уже не удовлетворяется простым манипулированием с ними, как это было раньше, а предполагает получение определенного осмысленного результата;</w:t>
      </w:r>
    </w:p>
    <w:p w:rsidR="00E922AA" w:rsidRDefault="00E922AA" w:rsidP="00E922AA">
      <w:pPr>
        <w:spacing w:after="0" w:line="240" w:lineRule="auto"/>
        <w:rPr>
          <w:sz w:val="28"/>
          <w:szCs w:val="28"/>
        </w:rPr>
      </w:pPr>
    </w:p>
    <w:p w:rsidR="00E922AA" w:rsidRPr="00E922AA" w:rsidRDefault="00E922AA" w:rsidP="00E922AA">
      <w:pPr>
        <w:spacing w:after="0" w:line="240" w:lineRule="auto"/>
        <w:rPr>
          <w:sz w:val="28"/>
          <w:szCs w:val="28"/>
        </w:rPr>
      </w:pPr>
      <w:r w:rsidRPr="00E922AA">
        <w:rPr>
          <w:sz w:val="28"/>
          <w:szCs w:val="28"/>
        </w:rPr>
        <w:t>- желание чувствовать себя способным сделать нечто такое, что можно использовать и что способно вызвать одобрение окружающих.</w:t>
      </w:r>
    </w:p>
    <w:p w:rsidR="00E922AA" w:rsidRPr="00E922AA" w:rsidRDefault="00E922AA" w:rsidP="00E922AA">
      <w:pPr>
        <w:spacing w:after="0" w:line="240" w:lineRule="auto"/>
        <w:rPr>
          <w:sz w:val="28"/>
          <w:szCs w:val="28"/>
        </w:rPr>
      </w:pPr>
    </w:p>
    <w:p w:rsidR="00E922AA" w:rsidRPr="00E922AA" w:rsidRDefault="00E922AA" w:rsidP="00E922AA">
      <w:pPr>
        <w:spacing w:after="0" w:line="240" w:lineRule="auto"/>
        <w:rPr>
          <w:sz w:val="28"/>
          <w:szCs w:val="28"/>
        </w:rPr>
      </w:pPr>
      <w:r w:rsidRPr="00E922AA">
        <w:rPr>
          <w:sz w:val="28"/>
          <w:szCs w:val="28"/>
        </w:rPr>
        <w:t xml:space="preserve">Развивать творчество детей можно по-разному, в том числе работа с подручными материалами, которая включает в себя различные виды создания образов предметов из ткани, природного и бросового материалов. В процессе работы с этими материалами дети познают свойства, </w:t>
      </w:r>
      <w:r w:rsidRPr="00E922AA">
        <w:rPr>
          <w:sz w:val="28"/>
          <w:szCs w:val="28"/>
        </w:rPr>
        <w:lastRenderedPageBreak/>
        <w:t xml:space="preserve">возможности их преобразования и использование их в различных композициях. В процессе создания поделок у детей закрепляются знания эталонов формы и цвета, формируются четкие и достаточно полные представления о предметах и явлениях окружающей жизни. Эти знания и представления прочны потому, что, как писал Н.Д. </w:t>
      </w:r>
      <w:proofErr w:type="spellStart"/>
      <w:r w:rsidRPr="00E922AA">
        <w:rPr>
          <w:sz w:val="28"/>
          <w:szCs w:val="28"/>
        </w:rPr>
        <w:t>Бартрам</w:t>
      </w:r>
      <w:proofErr w:type="spellEnd"/>
      <w:r w:rsidRPr="00E922AA">
        <w:rPr>
          <w:sz w:val="28"/>
          <w:szCs w:val="28"/>
        </w:rPr>
        <w:t>: «Вещь, сделанная самим ребенком, соединена с ним живым нервом, и все, что передается его психике по этому пути, будет неизмеримо живее, интенсивнее, глубже и прочнее того, что пойдет по чужому, фабричному и часто очень бездарному измышлению, каким является большинство наглядных учебных пособий».</w:t>
      </w:r>
    </w:p>
    <w:p w:rsidR="00E922AA" w:rsidRPr="00E922AA" w:rsidRDefault="00E922AA" w:rsidP="00E922AA">
      <w:pPr>
        <w:spacing w:after="0" w:line="240" w:lineRule="auto"/>
        <w:rPr>
          <w:sz w:val="28"/>
          <w:szCs w:val="28"/>
        </w:rPr>
      </w:pPr>
    </w:p>
    <w:p w:rsidR="00D976E7" w:rsidRPr="00E922AA" w:rsidRDefault="00E922AA" w:rsidP="00E922AA">
      <w:pPr>
        <w:spacing w:after="0" w:line="240" w:lineRule="auto"/>
        <w:rPr>
          <w:sz w:val="28"/>
          <w:szCs w:val="28"/>
        </w:rPr>
      </w:pPr>
      <w:r w:rsidRPr="00E922AA">
        <w:rPr>
          <w:sz w:val="28"/>
          <w:szCs w:val="28"/>
        </w:rPr>
        <w:t>Дети учатся сравнивать различные материалы между собой, находить общее и различия, создавать поделки одних и тех же предметов из бумаги, ткани, листьев, коробок, семян, пластилина, теста и т.д. Создание поделок доставляет детям огромное наслаждение, когда они удаются и великое огорчение, если образ не получился. В то же время воспитывается у ребенка стремление добиваться положительного результата. Необходимо заметить тот факт, что дети бережно обращаются с игрушками, выполненными своими руками, не ломают их, не позволяют другим испортить поделку.</w:t>
      </w:r>
    </w:p>
    <w:sectPr w:rsidR="00D976E7" w:rsidRPr="00E922AA" w:rsidSect="00D97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2AA"/>
    <w:rsid w:val="00D976E7"/>
    <w:rsid w:val="00E03C45"/>
    <w:rsid w:val="00E9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2014-10-02T17:16:00Z</cp:lastPrinted>
  <dcterms:created xsi:type="dcterms:W3CDTF">2014-10-02T17:06:00Z</dcterms:created>
  <dcterms:modified xsi:type="dcterms:W3CDTF">2014-10-02T17:17:00Z</dcterms:modified>
</cp:coreProperties>
</file>